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C3E" w:rsidRDefault="00A81C3E" w:rsidP="00A81C3E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E" w:rsidRDefault="00A81C3E" w:rsidP="00A81C3E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2171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2219325" cy="2219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3524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E" w:rsidRPr="00A81C3E" w:rsidRDefault="00A81C3E" w:rsidP="00A81C3E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lastRenderedPageBreak/>
        <w:t>«Слепые зоны» у автомобилей – инструкция для юных пешеходов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sz w:val="28"/>
          <w:szCs w:val="28"/>
        </w:rPr>
        <w:t>Многие думают, что если они видят автомобиль, то и водитель их тоже заметил. Но это не так! У каждого транспортного средства есть слепые зоны – участки, в которых пешеход или другой автомобиль остаётся невидимым для водителя. Это особенно опасно для детей, ведь они ниже ростом и могут полностью скрыться из поля зрения.</w:t>
      </w:r>
    </w:p>
    <w:p w:rsidR="00A81C3E" w:rsidRPr="00A81C3E" w:rsidRDefault="00A81C3E" w:rsidP="00A81C3E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Где находятся слепые зоны?</w:t>
      </w:r>
    </w:p>
    <w:p w:rsidR="00A81C3E" w:rsidRPr="00A81C3E" w:rsidRDefault="00A81C3E" w:rsidP="00A81C3E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Легковой автомобиль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Перед автомобилем</w:t>
      </w:r>
      <w:r w:rsidRPr="00A81C3E">
        <w:rPr>
          <w:rFonts w:ascii="PT Astra Serif" w:hAnsi="PT Astra Serif"/>
          <w:sz w:val="28"/>
          <w:szCs w:val="28"/>
        </w:rPr>
        <w:t xml:space="preserve"> – если ребёнок стоит слишком близко перед машиной, капот может скрыть его из виду. Маленькие дети особенно уязвимы, потому что их не видно через лобовое стекло.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Позади автомобиля</w:t>
      </w:r>
      <w:r w:rsidRPr="00A81C3E">
        <w:rPr>
          <w:rFonts w:ascii="PT Astra Serif" w:hAnsi="PT Astra Serif"/>
          <w:sz w:val="28"/>
          <w:szCs w:val="28"/>
        </w:rPr>
        <w:t xml:space="preserve"> – водитель не видит, что находится сразу за машиной, особенно если нет камеры заднего вида.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По бокам позади водительского сиденья</w:t>
      </w:r>
      <w:r w:rsidRPr="00A81C3E">
        <w:rPr>
          <w:rFonts w:ascii="PT Astra Serif" w:hAnsi="PT Astra Serif"/>
          <w:sz w:val="28"/>
          <w:szCs w:val="28"/>
        </w:rPr>
        <w:t xml:space="preserve"> – зона, которую не охватывают боковые зеркала. Если ребёнок стоит в этом месте, водитель может его не заметить при перестроении или повороте.</w:t>
      </w:r>
    </w:p>
    <w:p w:rsidR="00A81C3E" w:rsidRPr="00A81C3E" w:rsidRDefault="00A81C3E" w:rsidP="00A81C3E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Грузовик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Перед кабиной</w:t>
      </w:r>
      <w:r w:rsidRPr="00A81C3E">
        <w:rPr>
          <w:rFonts w:ascii="PT Astra Serif" w:hAnsi="PT Astra Serif"/>
          <w:sz w:val="28"/>
          <w:szCs w:val="28"/>
        </w:rPr>
        <w:t xml:space="preserve"> – водитель сидит высоко, и небольшие объекты или дети, находящиеся прямо перед грузовиком, остаются вне его поля зрения.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Позади прицепа или кузова</w:t>
      </w:r>
      <w:r w:rsidRPr="00A81C3E">
        <w:rPr>
          <w:rFonts w:ascii="PT Astra Serif" w:hAnsi="PT Astra Serif"/>
          <w:sz w:val="28"/>
          <w:szCs w:val="28"/>
        </w:rPr>
        <w:t xml:space="preserve"> – сзади грузовика большая слепая зона, и водитель не может увидеть пешехода или даже машину, если она слишком близко.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По бокам вдоль кузова</w:t>
      </w:r>
      <w:r w:rsidRPr="00A81C3E">
        <w:rPr>
          <w:rFonts w:ascii="PT Astra Serif" w:hAnsi="PT Astra Serif"/>
          <w:sz w:val="28"/>
          <w:szCs w:val="28"/>
        </w:rPr>
        <w:t xml:space="preserve"> – особенно с правой стороны (если грузовик с левым рулем). Здесь могут спрятаться целые автомобили, не говоря уже о пешеходах.</w:t>
      </w:r>
    </w:p>
    <w:p w:rsidR="00A81C3E" w:rsidRPr="00A81C3E" w:rsidRDefault="00A81C3E" w:rsidP="00A81C3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sz w:val="28"/>
          <w:szCs w:val="28"/>
        </w:rPr>
        <w:t xml:space="preserve">Помните, если автомобиль стоит с работающим двигателем, то не следует стоять </w:t>
      </w:r>
      <w:proofErr w:type="gramStart"/>
      <w:r w:rsidRPr="00A81C3E">
        <w:rPr>
          <w:rFonts w:ascii="PT Astra Serif" w:hAnsi="PT Astra Serif"/>
          <w:sz w:val="28"/>
          <w:szCs w:val="28"/>
        </w:rPr>
        <w:t>за</w:t>
      </w:r>
      <w:proofErr w:type="gramEnd"/>
      <w:r w:rsidRPr="00A81C3E">
        <w:rPr>
          <w:rFonts w:ascii="PT Astra Serif" w:hAnsi="PT Astra Serif"/>
          <w:sz w:val="28"/>
          <w:szCs w:val="28"/>
        </w:rPr>
        <w:t xml:space="preserve"> и </w:t>
      </w:r>
      <w:proofErr w:type="gramStart"/>
      <w:r w:rsidRPr="00A81C3E">
        <w:rPr>
          <w:rFonts w:ascii="PT Astra Serif" w:hAnsi="PT Astra Serif"/>
          <w:sz w:val="28"/>
          <w:szCs w:val="28"/>
        </w:rPr>
        <w:t>перед</w:t>
      </w:r>
      <w:proofErr w:type="gramEnd"/>
      <w:r w:rsidRPr="00A81C3E">
        <w:rPr>
          <w:rFonts w:ascii="PT Astra Serif" w:hAnsi="PT Astra Serif"/>
          <w:sz w:val="28"/>
          <w:szCs w:val="28"/>
        </w:rPr>
        <w:t xml:space="preserve"> ним, так как водитель может начать движение, не обратив внимание на обстановку вокруг автомобиля!</w:t>
      </w:r>
    </w:p>
    <w:p w:rsidR="00A81C3E" w:rsidRPr="00A81C3E" w:rsidRDefault="00A81C3E" w:rsidP="00A81C3E">
      <w:pPr>
        <w:spacing w:after="0"/>
        <w:jc w:val="both"/>
        <w:rPr>
          <w:rFonts w:ascii="PT Astra Serif" w:hAnsi="PT Astra Serif"/>
          <w:sz w:val="28"/>
          <w:szCs w:val="28"/>
        </w:rPr>
      </w:pPr>
      <w:r w:rsidRPr="00A81C3E">
        <w:rPr>
          <w:rFonts w:ascii="PT Astra Serif" w:hAnsi="PT Astra Serif"/>
          <w:sz w:val="28"/>
          <w:szCs w:val="28"/>
        </w:rPr>
        <w:t xml:space="preserve">Наглядные схемы, а также рекомендации смотрите в карточках! </w:t>
      </w:r>
    </w:p>
    <w:p w:rsidR="00A81C3E" w:rsidRPr="00A81C3E" w:rsidRDefault="00A81C3E" w:rsidP="00A81C3E">
      <w:pPr>
        <w:spacing w:after="0"/>
        <w:jc w:val="both"/>
        <w:rPr>
          <w:rFonts w:ascii="PT Astra Serif" w:hAnsi="PT Astra Serif"/>
          <w:b/>
          <w:sz w:val="28"/>
          <w:szCs w:val="28"/>
        </w:rPr>
      </w:pPr>
      <w:r w:rsidRPr="00A81C3E">
        <w:rPr>
          <w:rFonts w:ascii="PT Astra Serif" w:hAnsi="PT Astra Serif"/>
          <w:b/>
          <w:sz w:val="28"/>
          <w:szCs w:val="28"/>
        </w:rPr>
        <w:t>Главное правило: если есть сомнения, видит ли вас водитель – лучше подождать и убедиться в безопасности!</w:t>
      </w:r>
    </w:p>
    <w:p w:rsidR="00992E12" w:rsidRPr="00A81C3E" w:rsidRDefault="00992E12" w:rsidP="00A81C3E">
      <w:pPr>
        <w:spacing w:after="0"/>
        <w:jc w:val="both"/>
        <w:rPr>
          <w:rFonts w:ascii="PT Astra Serif" w:hAnsi="PT Astra Serif"/>
          <w:b/>
          <w:sz w:val="28"/>
          <w:szCs w:val="28"/>
        </w:rPr>
      </w:pPr>
    </w:p>
    <w:sectPr w:rsidR="00992E12" w:rsidRPr="00A81C3E" w:rsidSect="00992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C3E"/>
    <w:rsid w:val="00992E12"/>
    <w:rsid w:val="00A81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2025-03-13T05:26:00Z</dcterms:created>
  <dcterms:modified xsi:type="dcterms:W3CDTF">2025-03-13T05:32:00Z</dcterms:modified>
</cp:coreProperties>
</file>